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727C" w14:textId="661AAF6E" w:rsidR="00FE576D" w:rsidRPr="00B25E59" w:rsidRDefault="00454E58" w:rsidP="00435446">
      <w:pPr>
        <w:pStyle w:val="Title"/>
        <w:rPr>
          <w:color w:val="206252" w:themeColor="accent4" w:themeShade="80"/>
          <w14:textFill>
            <w14:solidFill>
              <w14:schemeClr w14:val="accent4">
                <w14:lumMod w14:val="50000"/>
              </w14:schemeClr>
            </w14:solidFill>
          </w14:textFill>
        </w:rPr>
      </w:pPr>
      <w:r>
        <w:rPr>
          <w:color w:val="206252" w:themeColor="accent4" w:themeShade="80"/>
          <w14:textFill>
            <w14:solidFill>
              <w14:schemeClr w14:val="accent4">
                <w14:lumMod w14:val="50000"/>
              </w14:schemeClr>
            </w14:solidFill>
          </w14:textFill>
        </w:rPr>
        <w:t>B</w:t>
      </w:r>
      <w:r w:rsidR="003140D8" w:rsidRPr="00B25E59">
        <w:rPr>
          <w:color w:val="206252" w:themeColor="accent4" w:themeShade="80"/>
          <w14:textFill>
            <w14:solidFill>
              <w14:schemeClr w14:val="accent4">
                <w14:lumMod w14:val="50000"/>
              </w14:schemeClr>
            </w14:solidFill>
          </w14:textFill>
        </w:rPr>
        <w:t>oard Min</w:t>
      </w:r>
      <w:r w:rsidR="004C1487" w:rsidRPr="00B25E59">
        <w:rPr>
          <w:color w:val="206252" w:themeColor="accent4" w:themeShade="80"/>
          <w14:textFill>
            <w14:solidFill>
              <w14:schemeClr w14:val="accent4">
                <w14:lumMod w14:val="50000"/>
              </w14:schemeClr>
            </w14:solidFill>
          </w14:textFill>
        </w:rPr>
        <w:t>U</w:t>
      </w:r>
      <w:r w:rsidR="003140D8" w:rsidRPr="00B25E59">
        <w:rPr>
          <w:color w:val="206252" w:themeColor="accent4" w:themeShade="80"/>
          <w14:textFill>
            <w14:solidFill>
              <w14:schemeClr w14:val="accent4">
                <w14:lumMod w14:val="50000"/>
              </w14:schemeClr>
            </w14:solidFill>
          </w14:textFill>
        </w:rPr>
        <w:t>tes</w:t>
      </w:r>
    </w:p>
    <w:p w14:paraId="0555E6FA" w14:textId="5E63776E" w:rsidR="00FE576D" w:rsidRPr="00B25E59" w:rsidRDefault="003140D8">
      <w:pPr>
        <w:pStyle w:val="Subtitle"/>
        <w:rPr>
          <w:color w:val="206252" w:themeColor="accent4" w:themeShade="80"/>
        </w:rPr>
      </w:pPr>
      <w:r w:rsidRPr="00B25E59">
        <w:rPr>
          <w:color w:val="206252" w:themeColor="accent4" w:themeShade="80"/>
        </w:rPr>
        <w:t>Meadowcreek Community Association</w:t>
      </w:r>
    </w:p>
    <w:p w14:paraId="1C084045" w14:textId="01145665" w:rsidR="00106A4E" w:rsidRDefault="00323B9A" w:rsidP="00106A4E">
      <w:pPr>
        <w:pStyle w:val="Date"/>
      </w:pPr>
      <w:r>
        <w:rPr>
          <w:rStyle w:val="IntenseEmphasis"/>
        </w:rPr>
        <w:t>Meeting called to order</w:t>
      </w:r>
      <w:r w:rsidR="00EA3E4A">
        <w:rPr>
          <w:rStyle w:val="IntenseEmphasis"/>
        </w:rPr>
        <w:t>:</w:t>
      </w:r>
      <w:r w:rsidR="00106A4E">
        <w:t xml:space="preserve"> </w:t>
      </w:r>
      <w:r w:rsidR="009B2253">
        <w:t>6</w:t>
      </w:r>
      <w:r w:rsidR="00D25F89">
        <w:t>:</w:t>
      </w:r>
      <w:r w:rsidR="009B2253">
        <w:t>0</w:t>
      </w:r>
      <w:r w:rsidR="00D25F89">
        <w:t>0</w:t>
      </w:r>
      <w:r w:rsidR="00BA743B">
        <w:t xml:space="preserve"> </w:t>
      </w:r>
      <w:r>
        <w:t>pm</w:t>
      </w:r>
      <w:r w:rsidR="0042307D">
        <w:t xml:space="preserve">   </w:t>
      </w:r>
      <w:r w:rsidR="00333533">
        <w:t>April</w:t>
      </w:r>
      <w:r w:rsidR="0042307D">
        <w:t xml:space="preserve"> 3, 2024</w:t>
      </w:r>
    </w:p>
    <w:sdt>
      <w:sdtPr>
        <w:alias w:val="In attendance:"/>
        <w:tag w:val="In attendance:"/>
        <w:id w:val="-34966697"/>
        <w:placeholder>
          <w:docPart w:val="C7D87D0EA8D345D985C1C45F57C642A9"/>
        </w:placeholder>
        <w:temporary/>
        <w:showingPlcHdr/>
        <w15:appearance w15:val="hidden"/>
      </w:sdtPr>
      <w:sdtEndPr>
        <w:rPr>
          <w:b/>
          <w:bCs/>
          <w:color w:val="206252" w:themeColor="accent4" w:themeShade="80"/>
        </w:rPr>
      </w:sdtEndPr>
      <w:sdtContent>
        <w:p w14:paraId="236E318D" w14:textId="77777777" w:rsidR="00FE576D" w:rsidRPr="00B25E59" w:rsidRDefault="00C54681">
          <w:pPr>
            <w:pStyle w:val="Heading1"/>
            <w:rPr>
              <w:b/>
              <w:bCs/>
              <w:color w:val="206252" w:themeColor="accent4" w:themeShade="80"/>
            </w:rPr>
          </w:pPr>
          <w:r w:rsidRPr="00B25E59">
            <w:rPr>
              <w:b/>
              <w:bCs/>
              <w:color w:val="206252" w:themeColor="accent4" w:themeShade="80"/>
            </w:rPr>
            <w:t>In Attendance</w:t>
          </w:r>
        </w:p>
      </w:sdtContent>
    </w:sdt>
    <w:p w14:paraId="0D64ECCE" w14:textId="4E5C1D91" w:rsidR="005E18F7" w:rsidRDefault="00F32EBA" w:rsidP="005E18F7">
      <w:pPr>
        <w:pStyle w:val="ListBullet"/>
      </w:pPr>
      <w:r w:rsidRPr="00B25E59">
        <w:rPr>
          <w:b/>
          <w:bCs/>
          <w:color w:val="206252" w:themeColor="accent4" w:themeShade="80"/>
        </w:rPr>
        <w:t>Board</w:t>
      </w:r>
      <w:r w:rsidRPr="00B25E59">
        <w:rPr>
          <w:color w:val="206252" w:themeColor="accent4" w:themeShade="80"/>
        </w:rPr>
        <w:t>:</w:t>
      </w:r>
      <w:r>
        <w:t xml:space="preserve"> </w:t>
      </w:r>
      <w:r w:rsidR="008D794B">
        <w:t xml:space="preserve">Jon Shaffer, Phyllis Fogle, </w:t>
      </w:r>
      <w:r w:rsidR="00EC2B2D">
        <w:t>Theresa Fraiser, Cindy Graham, Nick Hammett, Cassie Hart</w:t>
      </w:r>
      <w:r w:rsidR="00D34DB1">
        <w:t xml:space="preserve">, </w:t>
      </w:r>
    </w:p>
    <w:p w14:paraId="730DF057" w14:textId="6522B4CA" w:rsidR="00454145" w:rsidRDefault="00454145" w:rsidP="005E18F7">
      <w:pPr>
        <w:pStyle w:val="ListBullet"/>
      </w:pPr>
      <w:r w:rsidRPr="00B25E59">
        <w:rPr>
          <w:b/>
          <w:bCs/>
          <w:color w:val="206252" w:themeColor="accent4" w:themeShade="80"/>
        </w:rPr>
        <w:t>Architectural Committee</w:t>
      </w:r>
      <w:r w:rsidRPr="00B25E59">
        <w:rPr>
          <w:color w:val="206252" w:themeColor="accent4" w:themeShade="80"/>
        </w:rPr>
        <w:t xml:space="preserve">:  </w:t>
      </w:r>
      <w:r w:rsidR="00AF29BC">
        <w:t xml:space="preserve">Jon </w:t>
      </w:r>
      <w:r w:rsidR="00FC118C">
        <w:t xml:space="preserve">Schafer, </w:t>
      </w:r>
      <w:r>
        <w:t>Larry Fogle</w:t>
      </w:r>
      <w:r w:rsidR="00831302">
        <w:t>, Adam Sonnleit</w:t>
      </w:r>
      <w:r w:rsidR="00D33985">
        <w:t>n</w:t>
      </w:r>
      <w:r w:rsidR="00831302">
        <w:t>er</w:t>
      </w:r>
    </w:p>
    <w:p w14:paraId="01DF6611" w14:textId="17110AEE" w:rsidR="00B11B03" w:rsidRPr="00BC51BB" w:rsidRDefault="00CB421C" w:rsidP="00BC51BB">
      <w:pPr>
        <w:pStyle w:val="ListBullet"/>
        <w:numPr>
          <w:ilvl w:val="0"/>
          <w:numId w:val="0"/>
        </w:numPr>
        <w:ind w:left="720"/>
        <w:rPr>
          <w:color w:val="0D0D0D" w:themeColor="text1" w:themeTint="F2"/>
          <w:highlight w:val="black"/>
        </w:rPr>
      </w:pPr>
      <w:r w:rsidRPr="00B25E59">
        <w:rPr>
          <w:b/>
          <w:bCs/>
          <w:color w:val="206252" w:themeColor="accent4" w:themeShade="80"/>
        </w:rPr>
        <w:t>Guests</w:t>
      </w:r>
      <w:r w:rsidR="00E90454" w:rsidRPr="00B25E59">
        <w:rPr>
          <w:color w:val="206252" w:themeColor="accent4" w:themeShade="80"/>
        </w:rPr>
        <w:t>:</w:t>
      </w:r>
      <w:r w:rsidR="00401EFB">
        <w:rPr>
          <w:color w:val="206252" w:themeColor="accent4" w:themeShade="80"/>
        </w:rPr>
        <w:t xml:space="preserve"> </w:t>
      </w:r>
    </w:p>
    <w:p w14:paraId="262DBE86" w14:textId="225E4991" w:rsidR="00BA2BC2" w:rsidRDefault="00D13305" w:rsidP="00BA2BC2">
      <w:pPr>
        <w:pStyle w:val="Heading1"/>
        <w:rPr>
          <w:b/>
          <w:bCs/>
          <w:color w:val="206252" w:themeColor="accent4" w:themeShade="80"/>
        </w:rPr>
      </w:pPr>
      <w:r w:rsidRPr="006C3170">
        <w:rPr>
          <w:b/>
          <w:bCs/>
          <w:color w:val="206252" w:themeColor="accent4" w:themeShade="80"/>
        </w:rPr>
        <w:t>Call to Order</w:t>
      </w:r>
    </w:p>
    <w:p w14:paraId="191309A7" w14:textId="071BEA79" w:rsidR="009B2253" w:rsidRDefault="007A2DB6" w:rsidP="005D1263">
      <w:r>
        <w:t xml:space="preserve">The meeting was called to order at  </w:t>
      </w:r>
      <w:r w:rsidR="00425C07">
        <w:t xml:space="preserve">6:00 </w:t>
      </w:r>
      <w:r>
        <w:t>p.m.</w:t>
      </w:r>
      <w:r w:rsidR="006A2865">
        <w:t xml:space="preserve">  </w:t>
      </w:r>
      <w:r w:rsidR="00E300A5">
        <w:t xml:space="preserve">Board minutes from the </w:t>
      </w:r>
      <w:r w:rsidR="00425C07">
        <w:t xml:space="preserve">February </w:t>
      </w:r>
      <w:r w:rsidR="00E518E2">
        <w:t xml:space="preserve">meeting </w:t>
      </w:r>
      <w:r w:rsidR="001F64CD">
        <w:t xml:space="preserve">were read and approved.  </w:t>
      </w:r>
    </w:p>
    <w:p w14:paraId="402C834E" w14:textId="4F4FCAF8" w:rsidR="005D1263" w:rsidRDefault="005D1263" w:rsidP="005D1263">
      <w:pPr>
        <w:pStyle w:val="Heading1"/>
        <w:rPr>
          <w:b/>
          <w:bCs/>
          <w:color w:val="206252" w:themeColor="accent4" w:themeShade="80"/>
        </w:rPr>
      </w:pPr>
      <w:r>
        <w:rPr>
          <w:b/>
          <w:bCs/>
          <w:color w:val="206252" w:themeColor="accent4" w:themeShade="80"/>
        </w:rPr>
        <w:t>Treasurer’s Report</w:t>
      </w:r>
    </w:p>
    <w:p w14:paraId="43F272EA" w14:textId="0A1B0AE1" w:rsidR="005D1263" w:rsidRDefault="004D02AB" w:rsidP="005D1263">
      <w:r>
        <w:t>The treasurer’s report was read and approved</w:t>
      </w:r>
      <w:r w:rsidR="00013182">
        <w:t xml:space="preserve"> and is available for viewing online.</w:t>
      </w:r>
      <w:r w:rsidR="00EC2B2D">
        <w:t xml:space="preserve">  </w:t>
      </w:r>
      <w:r>
        <w:t xml:space="preserve">  </w:t>
      </w:r>
    </w:p>
    <w:p w14:paraId="3327FA9E" w14:textId="02012BC7" w:rsidR="006867EE" w:rsidRPr="006867EE" w:rsidRDefault="00844DB5" w:rsidP="00C43AE5">
      <w:pPr>
        <w:ind w:left="720"/>
      </w:pPr>
      <w:r>
        <w:t xml:space="preserve">        </w:t>
      </w:r>
      <w:r w:rsidR="00C55892">
        <w:t xml:space="preserve">    </w:t>
      </w:r>
      <w:r w:rsidR="00F17C44">
        <w:t xml:space="preserve"> </w:t>
      </w:r>
      <w:r w:rsidR="006867EE">
        <w:t xml:space="preserve">  </w:t>
      </w:r>
    </w:p>
    <w:p w14:paraId="1579BF19" w14:textId="38EFC13F" w:rsidR="00B46AD7" w:rsidRDefault="00D53ABB" w:rsidP="00B46AD7">
      <w:pPr>
        <w:pStyle w:val="Heading1"/>
        <w:keepNext/>
        <w:rPr>
          <w:b/>
          <w:bCs/>
        </w:rPr>
      </w:pPr>
      <w:r>
        <w:rPr>
          <w:b/>
          <w:bCs/>
        </w:rPr>
        <w:t>Commi</w:t>
      </w:r>
      <w:r w:rsidR="00336258">
        <w:rPr>
          <w:b/>
          <w:bCs/>
        </w:rPr>
        <w:t>ttee Report - Architectural</w:t>
      </w:r>
    </w:p>
    <w:p w14:paraId="6EAA2E96" w14:textId="0F90E1ED" w:rsidR="008C08C6" w:rsidRDefault="00013182" w:rsidP="00C55DEC">
      <w:r>
        <w:t>With summer approaching, just a reminder for anyone planning to add a shed or outbuilding, a shed over 1,000 square feet needs architectural committee approval and the shed or outbuilding’s exterior color must match the residence.</w:t>
      </w:r>
    </w:p>
    <w:p w14:paraId="1E6C4F90" w14:textId="7AFD4F8C" w:rsidR="00B46AD7" w:rsidRDefault="00543631" w:rsidP="00C43AE5">
      <w:pPr>
        <w:pStyle w:val="ListBullet"/>
        <w:numPr>
          <w:ilvl w:val="0"/>
          <w:numId w:val="0"/>
        </w:numPr>
        <w:ind w:left="720"/>
      </w:pPr>
      <w:r>
        <w:t xml:space="preserve">  </w:t>
      </w:r>
      <w:r w:rsidR="00C43AE5">
        <w:t xml:space="preserve"> </w:t>
      </w:r>
    </w:p>
    <w:p w14:paraId="2E782FBD" w14:textId="79700BF5" w:rsidR="003258AF" w:rsidRPr="005D1263" w:rsidRDefault="00336258" w:rsidP="003258AF">
      <w:pPr>
        <w:pStyle w:val="Heading1"/>
        <w:rPr>
          <w:b/>
          <w:bCs/>
        </w:rPr>
      </w:pPr>
      <w:r>
        <w:rPr>
          <w:b/>
          <w:bCs/>
        </w:rPr>
        <w:t>New Business</w:t>
      </w:r>
    </w:p>
    <w:p w14:paraId="11FEDEC3" w14:textId="7047D021" w:rsidR="00871A71" w:rsidRDefault="002B211C" w:rsidP="00013182">
      <w:r>
        <w:t xml:space="preserve">The annual volunteer pool </w:t>
      </w:r>
      <w:r w:rsidR="00493983">
        <w:t xml:space="preserve">and area </w:t>
      </w:r>
      <w:r>
        <w:t>cleanup has been scheduled for May 4</w:t>
      </w:r>
      <w:r w:rsidRPr="00C24F43">
        <w:rPr>
          <w:vertAlign w:val="superscript"/>
        </w:rPr>
        <w:t>th</w:t>
      </w:r>
      <w:r w:rsidR="00C24F43">
        <w:t xml:space="preserve"> which traditionally includes free lunch for this event when the pool cover is removed. </w:t>
      </w:r>
      <w:r w:rsidR="00871A71">
        <w:t xml:space="preserve"> Thank you volunteers…see you there May 4</w:t>
      </w:r>
      <w:r w:rsidR="00871A71" w:rsidRPr="00871A71">
        <w:rPr>
          <w:vertAlign w:val="superscript"/>
        </w:rPr>
        <w:t>th</w:t>
      </w:r>
      <w:r w:rsidR="00871A71">
        <w:t xml:space="preserve">.   </w:t>
      </w:r>
    </w:p>
    <w:p w14:paraId="6210A3F7" w14:textId="392BB296" w:rsidR="000D0545" w:rsidRDefault="00871A71" w:rsidP="00C24F43">
      <w:r>
        <w:t>Pool opening this year is scheduled for May 24</w:t>
      </w:r>
      <w:r w:rsidRPr="00871A71">
        <w:rPr>
          <w:vertAlign w:val="superscript"/>
        </w:rPr>
        <w:t>th</w:t>
      </w:r>
      <w:r>
        <w:t xml:space="preserve">.  </w:t>
      </w:r>
      <w:r w:rsidR="00C24F43">
        <w:t>We have the good fortune to have Samantha Rothchild volunteer to be the pool manager this year</w:t>
      </w:r>
      <w:r>
        <w:t xml:space="preserve">.  She’s done this before so she’s an experienced pro!    </w:t>
      </w:r>
    </w:p>
    <w:p w14:paraId="10156DF9" w14:textId="77777777" w:rsidR="008C08C6" w:rsidRPr="00C43AE5" w:rsidRDefault="008C08C6" w:rsidP="00560047">
      <w:pPr>
        <w:ind w:left="720"/>
      </w:pPr>
    </w:p>
    <w:p w14:paraId="600EB416" w14:textId="604EBEFA" w:rsidR="00B37452" w:rsidRDefault="008A5811" w:rsidP="00C24F43">
      <w:pPr>
        <w:pStyle w:val="Heading1"/>
        <w:keepNext/>
        <w:rPr>
          <w:b/>
          <w:bCs/>
        </w:rPr>
      </w:pPr>
      <w:r w:rsidRPr="005D1263">
        <w:rPr>
          <w:b/>
          <w:bCs/>
        </w:rPr>
        <w:t>Old Business</w:t>
      </w:r>
    </w:p>
    <w:p w14:paraId="7975D9A6" w14:textId="46C24FB1" w:rsidR="00871A71" w:rsidRPr="00871A71" w:rsidRDefault="00871A71" w:rsidP="00871A71">
      <w:r>
        <w:t xml:space="preserve">Reminder for the “old” pros at </w:t>
      </w:r>
      <w:r w:rsidR="007636C6">
        <w:t>“</w:t>
      </w:r>
      <w:r>
        <w:t>pool cover removal</w:t>
      </w:r>
      <w:r w:rsidR="007636C6">
        <w:t>”</w:t>
      </w:r>
      <w:r>
        <w:t xml:space="preserve"> to put May 4</w:t>
      </w:r>
      <w:r w:rsidRPr="00871A71">
        <w:rPr>
          <w:vertAlign w:val="superscript"/>
        </w:rPr>
        <w:t>th</w:t>
      </w:r>
      <w:r>
        <w:t xml:space="preserve"> on your calendar</w:t>
      </w:r>
      <w:r w:rsidR="00E300A5">
        <w:t>.  Free lunch provided.</w:t>
      </w:r>
    </w:p>
    <w:sectPr w:rsidR="00871A71" w:rsidRPr="00871A71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B8DF" w14:textId="77777777" w:rsidR="00F046DF" w:rsidRDefault="00F046DF">
      <w:r>
        <w:separator/>
      </w:r>
    </w:p>
  </w:endnote>
  <w:endnote w:type="continuationSeparator" w:id="0">
    <w:p w14:paraId="68F84B95" w14:textId="77777777" w:rsidR="00F046DF" w:rsidRDefault="00F0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E531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4E6E" w14:textId="77777777" w:rsidR="00F046DF" w:rsidRDefault="00F046DF">
      <w:r>
        <w:separator/>
      </w:r>
    </w:p>
  </w:footnote>
  <w:footnote w:type="continuationSeparator" w:id="0">
    <w:p w14:paraId="06A9EB6B" w14:textId="77777777" w:rsidR="00F046DF" w:rsidRDefault="00F0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B2E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26E03"/>
    <w:multiLevelType w:val="hybridMultilevel"/>
    <w:tmpl w:val="634C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711B6"/>
    <w:multiLevelType w:val="hybridMultilevel"/>
    <w:tmpl w:val="67E2CE6E"/>
    <w:styleLink w:val="Bullets"/>
    <w:lvl w:ilvl="0" w:tplc="DAFA3960">
      <w:start w:val="1"/>
      <w:numFmt w:val="bullet"/>
      <w:lvlText w:val="•"/>
      <w:lvlJc w:val="left"/>
      <w:pPr>
        <w:tabs>
          <w:tab w:val="left" w:pos="693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C17BC">
      <w:start w:val="1"/>
      <w:numFmt w:val="bullet"/>
      <w:lvlText w:val="•"/>
      <w:lvlJc w:val="left"/>
      <w:pPr>
        <w:tabs>
          <w:tab w:val="left" w:pos="693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EECA52">
      <w:start w:val="1"/>
      <w:numFmt w:val="bullet"/>
      <w:lvlText w:val="•"/>
      <w:lvlJc w:val="left"/>
      <w:pPr>
        <w:tabs>
          <w:tab w:val="left" w:pos="693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CA1D62">
      <w:start w:val="1"/>
      <w:numFmt w:val="bullet"/>
      <w:lvlText w:val="•"/>
      <w:lvlJc w:val="left"/>
      <w:pPr>
        <w:tabs>
          <w:tab w:val="left" w:pos="693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92429E">
      <w:start w:val="1"/>
      <w:numFmt w:val="bullet"/>
      <w:lvlText w:val="•"/>
      <w:lvlJc w:val="left"/>
      <w:pPr>
        <w:tabs>
          <w:tab w:val="left" w:pos="693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6D041F2">
      <w:start w:val="1"/>
      <w:numFmt w:val="bullet"/>
      <w:lvlText w:val="•"/>
      <w:lvlJc w:val="left"/>
      <w:pPr>
        <w:tabs>
          <w:tab w:val="left" w:pos="693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181A76">
      <w:start w:val="1"/>
      <w:numFmt w:val="bullet"/>
      <w:lvlText w:val="•"/>
      <w:lvlJc w:val="left"/>
      <w:pPr>
        <w:tabs>
          <w:tab w:val="left" w:pos="693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B22DCC4">
      <w:start w:val="1"/>
      <w:numFmt w:val="bullet"/>
      <w:lvlText w:val="•"/>
      <w:lvlJc w:val="left"/>
      <w:pPr>
        <w:tabs>
          <w:tab w:val="left" w:pos="693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38AD1A">
      <w:start w:val="1"/>
      <w:numFmt w:val="bullet"/>
      <w:lvlText w:val="•"/>
      <w:lvlJc w:val="left"/>
      <w:pPr>
        <w:tabs>
          <w:tab w:val="left" w:pos="693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7B94324"/>
    <w:multiLevelType w:val="hybridMultilevel"/>
    <w:tmpl w:val="67E2CE6E"/>
    <w:numStyleLink w:val="Bullets"/>
  </w:abstractNum>
  <w:abstractNum w:abstractNumId="15" w15:restartNumberingAfterBreak="0">
    <w:nsid w:val="196D2612"/>
    <w:multiLevelType w:val="hybridMultilevel"/>
    <w:tmpl w:val="67E2CE6E"/>
    <w:numStyleLink w:val="Bullets"/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118E"/>
    <w:multiLevelType w:val="multilevel"/>
    <w:tmpl w:val="43BC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EF49B1"/>
    <w:multiLevelType w:val="hybridMultilevel"/>
    <w:tmpl w:val="8572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14D40"/>
    <w:multiLevelType w:val="hybridMultilevel"/>
    <w:tmpl w:val="F65E2B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2040F4"/>
    <w:multiLevelType w:val="hybridMultilevel"/>
    <w:tmpl w:val="3B6CED02"/>
    <w:styleLink w:val="Bullets0"/>
    <w:lvl w:ilvl="0" w:tplc="1D4E9FEA">
      <w:start w:val="1"/>
      <w:numFmt w:val="bullet"/>
      <w:lvlText w:val="•"/>
      <w:lvlJc w:val="left"/>
      <w:pPr>
        <w:tabs>
          <w:tab w:val="left" w:pos="6930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8D970">
      <w:start w:val="1"/>
      <w:numFmt w:val="bullet"/>
      <w:lvlText w:val="•"/>
      <w:lvlJc w:val="left"/>
      <w:pPr>
        <w:tabs>
          <w:tab w:val="left" w:pos="6930"/>
        </w:tabs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28DFC">
      <w:start w:val="1"/>
      <w:numFmt w:val="bullet"/>
      <w:lvlText w:val="•"/>
      <w:lvlJc w:val="left"/>
      <w:pPr>
        <w:tabs>
          <w:tab w:val="left" w:pos="6930"/>
        </w:tabs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D02">
      <w:start w:val="1"/>
      <w:numFmt w:val="bullet"/>
      <w:lvlText w:val="•"/>
      <w:lvlJc w:val="left"/>
      <w:pPr>
        <w:tabs>
          <w:tab w:val="left" w:pos="6930"/>
        </w:tabs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E3FEA">
      <w:start w:val="1"/>
      <w:numFmt w:val="bullet"/>
      <w:lvlText w:val="•"/>
      <w:lvlJc w:val="left"/>
      <w:pPr>
        <w:tabs>
          <w:tab w:val="left" w:pos="6930"/>
        </w:tabs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64E58">
      <w:start w:val="1"/>
      <w:numFmt w:val="bullet"/>
      <w:lvlText w:val="•"/>
      <w:lvlJc w:val="left"/>
      <w:pPr>
        <w:tabs>
          <w:tab w:val="left" w:pos="6930"/>
        </w:tabs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A3AE8">
      <w:start w:val="1"/>
      <w:numFmt w:val="bullet"/>
      <w:lvlText w:val="•"/>
      <w:lvlJc w:val="left"/>
      <w:pPr>
        <w:tabs>
          <w:tab w:val="left" w:pos="6930"/>
        </w:tabs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4E6A8">
      <w:start w:val="1"/>
      <w:numFmt w:val="bullet"/>
      <w:lvlText w:val="•"/>
      <w:lvlJc w:val="left"/>
      <w:pPr>
        <w:tabs>
          <w:tab w:val="left" w:pos="6930"/>
        </w:tabs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21CFC">
      <w:start w:val="1"/>
      <w:numFmt w:val="bullet"/>
      <w:lvlText w:val="•"/>
      <w:lvlJc w:val="left"/>
      <w:pPr>
        <w:tabs>
          <w:tab w:val="left" w:pos="6930"/>
        </w:tabs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C5E22"/>
    <w:multiLevelType w:val="hybridMultilevel"/>
    <w:tmpl w:val="67E2CE6E"/>
    <w:numStyleLink w:val="Bullets"/>
  </w:abstractNum>
  <w:abstractNum w:abstractNumId="23" w15:restartNumberingAfterBreak="0">
    <w:nsid w:val="461307B3"/>
    <w:multiLevelType w:val="hybridMultilevel"/>
    <w:tmpl w:val="67E2CE6E"/>
    <w:numStyleLink w:val="Bullets"/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FC200E1C"/>
    <w:lvl w:ilvl="0" w:tplc="45B4A1B2">
      <w:start w:val="1"/>
      <w:numFmt w:val="bullet"/>
      <w:pStyle w:val="List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C2EAB"/>
    <w:multiLevelType w:val="hybridMultilevel"/>
    <w:tmpl w:val="3B6CED02"/>
    <w:numStyleLink w:val="Bullets0"/>
  </w:abstractNum>
  <w:abstractNum w:abstractNumId="29" w15:restartNumberingAfterBreak="0">
    <w:nsid w:val="77D15C57"/>
    <w:multiLevelType w:val="hybridMultilevel"/>
    <w:tmpl w:val="67E2CE6E"/>
    <w:numStyleLink w:val="Bullets"/>
  </w:abstractNum>
  <w:num w:numId="1" w16cid:durableId="527526712">
    <w:abstractNumId w:val="21"/>
  </w:num>
  <w:num w:numId="2" w16cid:durableId="1895119418">
    <w:abstractNumId w:val="24"/>
  </w:num>
  <w:num w:numId="3" w16cid:durableId="499928814">
    <w:abstractNumId w:val="12"/>
  </w:num>
  <w:num w:numId="4" w16cid:durableId="930118413">
    <w:abstractNumId w:val="10"/>
  </w:num>
  <w:num w:numId="5" w16cid:durableId="1885677316">
    <w:abstractNumId w:val="16"/>
  </w:num>
  <w:num w:numId="6" w16cid:durableId="1044721826">
    <w:abstractNumId w:val="9"/>
  </w:num>
  <w:num w:numId="7" w16cid:durableId="1828596610">
    <w:abstractNumId w:val="7"/>
  </w:num>
  <w:num w:numId="8" w16cid:durableId="638922881">
    <w:abstractNumId w:val="6"/>
  </w:num>
  <w:num w:numId="9" w16cid:durableId="2109081617">
    <w:abstractNumId w:val="5"/>
  </w:num>
  <w:num w:numId="10" w16cid:durableId="501627613">
    <w:abstractNumId w:val="4"/>
  </w:num>
  <w:num w:numId="11" w16cid:durableId="1829901943">
    <w:abstractNumId w:val="8"/>
  </w:num>
  <w:num w:numId="12" w16cid:durableId="2063214756">
    <w:abstractNumId w:val="3"/>
  </w:num>
  <w:num w:numId="13" w16cid:durableId="1210923686">
    <w:abstractNumId w:val="2"/>
  </w:num>
  <w:num w:numId="14" w16cid:durableId="1287928727">
    <w:abstractNumId w:val="1"/>
  </w:num>
  <w:num w:numId="15" w16cid:durableId="1439377294">
    <w:abstractNumId w:val="0"/>
  </w:num>
  <w:num w:numId="16" w16cid:durableId="359091508">
    <w:abstractNumId w:val="25"/>
  </w:num>
  <w:num w:numId="17" w16cid:durableId="1307390306">
    <w:abstractNumId w:val="27"/>
  </w:num>
  <w:num w:numId="18" w16cid:durableId="43529480">
    <w:abstractNumId w:val="26"/>
  </w:num>
  <w:num w:numId="19" w16cid:durableId="1247614029">
    <w:abstractNumId w:val="26"/>
  </w:num>
  <w:num w:numId="20" w16cid:durableId="1352730558">
    <w:abstractNumId w:val="23"/>
  </w:num>
  <w:num w:numId="21" w16cid:durableId="976031295">
    <w:abstractNumId w:val="13"/>
  </w:num>
  <w:num w:numId="22" w16cid:durableId="386880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6324191">
    <w:abstractNumId w:val="14"/>
    <w:lvlOverride w:ilvl="0">
      <w:lvl w:ilvl="0" w:tplc="5FAA5292">
        <w:start w:val="1"/>
        <w:numFmt w:val="bullet"/>
        <w:lvlText w:val="•"/>
        <w:lvlJc w:val="left"/>
        <w:pPr>
          <w:tabs>
            <w:tab w:val="left" w:pos="693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603AA8">
        <w:start w:val="1"/>
        <w:numFmt w:val="bullet"/>
        <w:lvlText w:val="•"/>
        <w:lvlJc w:val="left"/>
        <w:pPr>
          <w:tabs>
            <w:tab w:val="left" w:pos="693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06B98C">
        <w:start w:val="1"/>
        <w:numFmt w:val="bullet"/>
        <w:lvlText w:val="•"/>
        <w:lvlJc w:val="left"/>
        <w:pPr>
          <w:tabs>
            <w:tab w:val="left" w:pos="693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14F7EA">
        <w:start w:val="1"/>
        <w:numFmt w:val="bullet"/>
        <w:lvlText w:val="•"/>
        <w:lvlJc w:val="left"/>
        <w:pPr>
          <w:tabs>
            <w:tab w:val="left" w:pos="693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826816">
        <w:start w:val="1"/>
        <w:numFmt w:val="bullet"/>
        <w:lvlText w:val="•"/>
        <w:lvlJc w:val="left"/>
        <w:pPr>
          <w:tabs>
            <w:tab w:val="left" w:pos="693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B86C14">
        <w:start w:val="1"/>
        <w:numFmt w:val="bullet"/>
        <w:lvlText w:val="•"/>
        <w:lvlJc w:val="left"/>
        <w:pPr>
          <w:tabs>
            <w:tab w:val="left" w:pos="693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1A7DDE">
        <w:start w:val="1"/>
        <w:numFmt w:val="bullet"/>
        <w:lvlText w:val="•"/>
        <w:lvlJc w:val="left"/>
        <w:pPr>
          <w:tabs>
            <w:tab w:val="left" w:pos="693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707D20">
        <w:start w:val="1"/>
        <w:numFmt w:val="bullet"/>
        <w:lvlText w:val="•"/>
        <w:lvlJc w:val="left"/>
        <w:pPr>
          <w:tabs>
            <w:tab w:val="left" w:pos="693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DE521C">
        <w:start w:val="1"/>
        <w:numFmt w:val="bullet"/>
        <w:lvlText w:val="•"/>
        <w:lvlJc w:val="left"/>
        <w:pPr>
          <w:tabs>
            <w:tab w:val="left" w:pos="693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28470858">
    <w:abstractNumId w:val="15"/>
  </w:num>
  <w:num w:numId="25" w16cid:durableId="365570834">
    <w:abstractNumId w:val="20"/>
  </w:num>
  <w:num w:numId="26" w16cid:durableId="775293973">
    <w:abstractNumId w:val="28"/>
  </w:num>
  <w:num w:numId="27" w16cid:durableId="1559974444">
    <w:abstractNumId w:val="22"/>
  </w:num>
  <w:num w:numId="28" w16cid:durableId="1001396452">
    <w:abstractNumId w:val="19"/>
  </w:num>
  <w:num w:numId="29" w16cid:durableId="1520895357">
    <w:abstractNumId w:val="29"/>
  </w:num>
  <w:num w:numId="30" w16cid:durableId="1936210634">
    <w:abstractNumId w:val="26"/>
  </w:num>
  <w:num w:numId="31" w16cid:durableId="1701855677">
    <w:abstractNumId w:val="18"/>
  </w:num>
  <w:num w:numId="32" w16cid:durableId="339696989">
    <w:abstractNumId w:val="11"/>
  </w:num>
  <w:num w:numId="33" w16cid:durableId="19411800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89"/>
    <w:rsid w:val="00003080"/>
    <w:rsid w:val="00005B59"/>
    <w:rsid w:val="00006203"/>
    <w:rsid w:val="0001159B"/>
    <w:rsid w:val="00013182"/>
    <w:rsid w:val="00022357"/>
    <w:rsid w:val="00024C24"/>
    <w:rsid w:val="00026977"/>
    <w:rsid w:val="00032524"/>
    <w:rsid w:val="000369D3"/>
    <w:rsid w:val="00037B12"/>
    <w:rsid w:val="000417AC"/>
    <w:rsid w:val="00041BA3"/>
    <w:rsid w:val="000426C5"/>
    <w:rsid w:val="00051D9A"/>
    <w:rsid w:val="00055E59"/>
    <w:rsid w:val="0006464B"/>
    <w:rsid w:val="00081D4D"/>
    <w:rsid w:val="00083549"/>
    <w:rsid w:val="000915F3"/>
    <w:rsid w:val="00092DCD"/>
    <w:rsid w:val="000A505C"/>
    <w:rsid w:val="000A506D"/>
    <w:rsid w:val="000B02FF"/>
    <w:rsid w:val="000B088D"/>
    <w:rsid w:val="000B0989"/>
    <w:rsid w:val="000C0D1E"/>
    <w:rsid w:val="000C2FAC"/>
    <w:rsid w:val="000C7031"/>
    <w:rsid w:val="000D026F"/>
    <w:rsid w:val="000D0545"/>
    <w:rsid w:val="000D1B9D"/>
    <w:rsid w:val="000D6822"/>
    <w:rsid w:val="000E6FB0"/>
    <w:rsid w:val="000F21A5"/>
    <w:rsid w:val="000F2390"/>
    <w:rsid w:val="000F6068"/>
    <w:rsid w:val="000F7857"/>
    <w:rsid w:val="00102538"/>
    <w:rsid w:val="00103232"/>
    <w:rsid w:val="0010611D"/>
    <w:rsid w:val="001069E9"/>
    <w:rsid w:val="00106A4E"/>
    <w:rsid w:val="00112E17"/>
    <w:rsid w:val="00116A74"/>
    <w:rsid w:val="00117AEA"/>
    <w:rsid w:val="001206E6"/>
    <w:rsid w:val="00125729"/>
    <w:rsid w:val="001324C1"/>
    <w:rsid w:val="001351CE"/>
    <w:rsid w:val="001513BD"/>
    <w:rsid w:val="001550BB"/>
    <w:rsid w:val="00164FD1"/>
    <w:rsid w:val="00180513"/>
    <w:rsid w:val="0018331F"/>
    <w:rsid w:val="00183ADD"/>
    <w:rsid w:val="0018771E"/>
    <w:rsid w:val="00187C3A"/>
    <w:rsid w:val="001912AF"/>
    <w:rsid w:val="00193460"/>
    <w:rsid w:val="001A5601"/>
    <w:rsid w:val="001A570C"/>
    <w:rsid w:val="001A65F1"/>
    <w:rsid w:val="001C3350"/>
    <w:rsid w:val="001C4758"/>
    <w:rsid w:val="001C4853"/>
    <w:rsid w:val="001D66BB"/>
    <w:rsid w:val="001E169D"/>
    <w:rsid w:val="001F40FB"/>
    <w:rsid w:val="001F64CD"/>
    <w:rsid w:val="0021006B"/>
    <w:rsid w:val="00211997"/>
    <w:rsid w:val="00216E64"/>
    <w:rsid w:val="002211CD"/>
    <w:rsid w:val="002228F9"/>
    <w:rsid w:val="00223011"/>
    <w:rsid w:val="0022499C"/>
    <w:rsid w:val="00224B5B"/>
    <w:rsid w:val="00226027"/>
    <w:rsid w:val="00231CC7"/>
    <w:rsid w:val="00234528"/>
    <w:rsid w:val="002360FA"/>
    <w:rsid w:val="0024100F"/>
    <w:rsid w:val="0024419B"/>
    <w:rsid w:val="00244A09"/>
    <w:rsid w:val="00246F9D"/>
    <w:rsid w:val="00255966"/>
    <w:rsid w:val="0025650A"/>
    <w:rsid w:val="00270BEE"/>
    <w:rsid w:val="002721C2"/>
    <w:rsid w:val="0027724D"/>
    <w:rsid w:val="00277592"/>
    <w:rsid w:val="002778D8"/>
    <w:rsid w:val="00277D2E"/>
    <w:rsid w:val="00282D33"/>
    <w:rsid w:val="00293B4A"/>
    <w:rsid w:val="002A0A08"/>
    <w:rsid w:val="002A2959"/>
    <w:rsid w:val="002A2B44"/>
    <w:rsid w:val="002A3FCB"/>
    <w:rsid w:val="002A5B19"/>
    <w:rsid w:val="002A7A5E"/>
    <w:rsid w:val="002A7ACB"/>
    <w:rsid w:val="002B0B44"/>
    <w:rsid w:val="002B0CA6"/>
    <w:rsid w:val="002B211C"/>
    <w:rsid w:val="002B768E"/>
    <w:rsid w:val="002C2E33"/>
    <w:rsid w:val="002D3701"/>
    <w:rsid w:val="002E00CB"/>
    <w:rsid w:val="002E65CB"/>
    <w:rsid w:val="00300645"/>
    <w:rsid w:val="00302A9B"/>
    <w:rsid w:val="00306B4C"/>
    <w:rsid w:val="003140D8"/>
    <w:rsid w:val="003143BA"/>
    <w:rsid w:val="00317B02"/>
    <w:rsid w:val="00323B9A"/>
    <w:rsid w:val="003258AF"/>
    <w:rsid w:val="00327281"/>
    <w:rsid w:val="00327457"/>
    <w:rsid w:val="0033072D"/>
    <w:rsid w:val="0033129D"/>
    <w:rsid w:val="00331748"/>
    <w:rsid w:val="003317C7"/>
    <w:rsid w:val="00333533"/>
    <w:rsid w:val="0033428C"/>
    <w:rsid w:val="00336258"/>
    <w:rsid w:val="00347825"/>
    <w:rsid w:val="00354033"/>
    <w:rsid w:val="00354376"/>
    <w:rsid w:val="00357364"/>
    <w:rsid w:val="00363B07"/>
    <w:rsid w:val="00364F8C"/>
    <w:rsid w:val="003658FE"/>
    <w:rsid w:val="0037574C"/>
    <w:rsid w:val="003761EA"/>
    <w:rsid w:val="003808AB"/>
    <w:rsid w:val="00381A3D"/>
    <w:rsid w:val="00384751"/>
    <w:rsid w:val="00384E0C"/>
    <w:rsid w:val="00385692"/>
    <w:rsid w:val="003871FA"/>
    <w:rsid w:val="003915FC"/>
    <w:rsid w:val="00394E09"/>
    <w:rsid w:val="003A0363"/>
    <w:rsid w:val="003A4041"/>
    <w:rsid w:val="003A71ED"/>
    <w:rsid w:val="003A7C1D"/>
    <w:rsid w:val="003B1DF1"/>
    <w:rsid w:val="003B2B32"/>
    <w:rsid w:val="003B5FCE"/>
    <w:rsid w:val="003B6800"/>
    <w:rsid w:val="003C63D5"/>
    <w:rsid w:val="003C68AD"/>
    <w:rsid w:val="003C7D8A"/>
    <w:rsid w:val="003D2F6C"/>
    <w:rsid w:val="003D5A5F"/>
    <w:rsid w:val="003E05F7"/>
    <w:rsid w:val="003E126A"/>
    <w:rsid w:val="003E3B43"/>
    <w:rsid w:val="003E40C1"/>
    <w:rsid w:val="003F0A16"/>
    <w:rsid w:val="003F385B"/>
    <w:rsid w:val="003F617E"/>
    <w:rsid w:val="003F7978"/>
    <w:rsid w:val="00401BED"/>
    <w:rsid w:val="00401EFB"/>
    <w:rsid w:val="004022A3"/>
    <w:rsid w:val="00402E7E"/>
    <w:rsid w:val="00416222"/>
    <w:rsid w:val="0042307D"/>
    <w:rsid w:val="0042475B"/>
    <w:rsid w:val="00424F9F"/>
    <w:rsid w:val="00425C07"/>
    <w:rsid w:val="00432DCA"/>
    <w:rsid w:val="00434568"/>
    <w:rsid w:val="00435446"/>
    <w:rsid w:val="00442129"/>
    <w:rsid w:val="00454145"/>
    <w:rsid w:val="00454E58"/>
    <w:rsid w:val="00461FA3"/>
    <w:rsid w:val="00465D56"/>
    <w:rsid w:val="004719C3"/>
    <w:rsid w:val="00475195"/>
    <w:rsid w:val="00475C8F"/>
    <w:rsid w:val="00483794"/>
    <w:rsid w:val="00492094"/>
    <w:rsid w:val="00492BAD"/>
    <w:rsid w:val="00493983"/>
    <w:rsid w:val="0049541C"/>
    <w:rsid w:val="004A1EC2"/>
    <w:rsid w:val="004A6F15"/>
    <w:rsid w:val="004B2D83"/>
    <w:rsid w:val="004B430B"/>
    <w:rsid w:val="004B445F"/>
    <w:rsid w:val="004B6831"/>
    <w:rsid w:val="004C1487"/>
    <w:rsid w:val="004C22A6"/>
    <w:rsid w:val="004C62F7"/>
    <w:rsid w:val="004C6873"/>
    <w:rsid w:val="004D02AB"/>
    <w:rsid w:val="004D1180"/>
    <w:rsid w:val="004D311F"/>
    <w:rsid w:val="004E612F"/>
    <w:rsid w:val="004E7FBB"/>
    <w:rsid w:val="004F066A"/>
    <w:rsid w:val="004F4532"/>
    <w:rsid w:val="004F4734"/>
    <w:rsid w:val="004F527B"/>
    <w:rsid w:val="00500A11"/>
    <w:rsid w:val="00502784"/>
    <w:rsid w:val="005051BC"/>
    <w:rsid w:val="0050580C"/>
    <w:rsid w:val="00505B4B"/>
    <w:rsid w:val="005064A4"/>
    <w:rsid w:val="005065D6"/>
    <w:rsid w:val="00506A2D"/>
    <w:rsid w:val="0051063C"/>
    <w:rsid w:val="00512CD2"/>
    <w:rsid w:val="00513B0F"/>
    <w:rsid w:val="005157F0"/>
    <w:rsid w:val="00516C74"/>
    <w:rsid w:val="00520852"/>
    <w:rsid w:val="005218DE"/>
    <w:rsid w:val="005222E2"/>
    <w:rsid w:val="00527B6F"/>
    <w:rsid w:val="005322F1"/>
    <w:rsid w:val="00537159"/>
    <w:rsid w:val="00543631"/>
    <w:rsid w:val="00552CC5"/>
    <w:rsid w:val="00560047"/>
    <w:rsid w:val="00561F3D"/>
    <w:rsid w:val="00566EE1"/>
    <w:rsid w:val="00571E27"/>
    <w:rsid w:val="0057336F"/>
    <w:rsid w:val="00581963"/>
    <w:rsid w:val="0058206D"/>
    <w:rsid w:val="00582579"/>
    <w:rsid w:val="00582895"/>
    <w:rsid w:val="00594B68"/>
    <w:rsid w:val="0059739E"/>
    <w:rsid w:val="005A11F6"/>
    <w:rsid w:val="005A366F"/>
    <w:rsid w:val="005A3C63"/>
    <w:rsid w:val="005A6359"/>
    <w:rsid w:val="005A6AA0"/>
    <w:rsid w:val="005B0730"/>
    <w:rsid w:val="005B1311"/>
    <w:rsid w:val="005B24CE"/>
    <w:rsid w:val="005B3280"/>
    <w:rsid w:val="005B37BE"/>
    <w:rsid w:val="005B4D79"/>
    <w:rsid w:val="005B4EBB"/>
    <w:rsid w:val="005B6E36"/>
    <w:rsid w:val="005C3D17"/>
    <w:rsid w:val="005C61BD"/>
    <w:rsid w:val="005C7B01"/>
    <w:rsid w:val="005D1263"/>
    <w:rsid w:val="005D2056"/>
    <w:rsid w:val="005D4179"/>
    <w:rsid w:val="005D5361"/>
    <w:rsid w:val="005E18F7"/>
    <w:rsid w:val="005E2924"/>
    <w:rsid w:val="005E3AEA"/>
    <w:rsid w:val="005F32E2"/>
    <w:rsid w:val="006072DC"/>
    <w:rsid w:val="00610460"/>
    <w:rsid w:val="006120EB"/>
    <w:rsid w:val="00613B89"/>
    <w:rsid w:val="00614E98"/>
    <w:rsid w:val="006241BC"/>
    <w:rsid w:val="00627100"/>
    <w:rsid w:val="00627CE3"/>
    <w:rsid w:val="00641F23"/>
    <w:rsid w:val="00642F63"/>
    <w:rsid w:val="00643298"/>
    <w:rsid w:val="00645523"/>
    <w:rsid w:val="00646EEF"/>
    <w:rsid w:val="006508FA"/>
    <w:rsid w:val="00650926"/>
    <w:rsid w:val="00651B56"/>
    <w:rsid w:val="006532AD"/>
    <w:rsid w:val="00655969"/>
    <w:rsid w:val="00665AE8"/>
    <w:rsid w:val="006672E5"/>
    <w:rsid w:val="00670CC7"/>
    <w:rsid w:val="006711AB"/>
    <w:rsid w:val="006720DC"/>
    <w:rsid w:val="0067397C"/>
    <w:rsid w:val="0068375E"/>
    <w:rsid w:val="00684306"/>
    <w:rsid w:val="0068541A"/>
    <w:rsid w:val="006867EE"/>
    <w:rsid w:val="00692016"/>
    <w:rsid w:val="006A1690"/>
    <w:rsid w:val="006A2865"/>
    <w:rsid w:val="006A2D4D"/>
    <w:rsid w:val="006B2A13"/>
    <w:rsid w:val="006C2381"/>
    <w:rsid w:val="006C298E"/>
    <w:rsid w:val="006C3170"/>
    <w:rsid w:val="006C65D6"/>
    <w:rsid w:val="006C74AE"/>
    <w:rsid w:val="006D42C4"/>
    <w:rsid w:val="006D5064"/>
    <w:rsid w:val="006D5682"/>
    <w:rsid w:val="006D6796"/>
    <w:rsid w:val="006D70EB"/>
    <w:rsid w:val="006D7CFC"/>
    <w:rsid w:val="006E085B"/>
    <w:rsid w:val="006E78C9"/>
    <w:rsid w:val="006F4EF7"/>
    <w:rsid w:val="0070471A"/>
    <w:rsid w:val="00711F53"/>
    <w:rsid w:val="0071219F"/>
    <w:rsid w:val="00712D17"/>
    <w:rsid w:val="00713665"/>
    <w:rsid w:val="007173EB"/>
    <w:rsid w:val="00720AFD"/>
    <w:rsid w:val="00735008"/>
    <w:rsid w:val="00735330"/>
    <w:rsid w:val="0073598F"/>
    <w:rsid w:val="007368B7"/>
    <w:rsid w:val="00737ED8"/>
    <w:rsid w:val="007417FE"/>
    <w:rsid w:val="00742B33"/>
    <w:rsid w:val="0074729F"/>
    <w:rsid w:val="00751769"/>
    <w:rsid w:val="007565D8"/>
    <w:rsid w:val="007636C6"/>
    <w:rsid w:val="007638A6"/>
    <w:rsid w:val="00766E51"/>
    <w:rsid w:val="0077207B"/>
    <w:rsid w:val="00772831"/>
    <w:rsid w:val="00772D12"/>
    <w:rsid w:val="00774146"/>
    <w:rsid w:val="00776836"/>
    <w:rsid w:val="007777BE"/>
    <w:rsid w:val="00777C82"/>
    <w:rsid w:val="00786D8E"/>
    <w:rsid w:val="00786F87"/>
    <w:rsid w:val="00787DAE"/>
    <w:rsid w:val="007A2DB6"/>
    <w:rsid w:val="007A56AC"/>
    <w:rsid w:val="007A57C9"/>
    <w:rsid w:val="007A7D33"/>
    <w:rsid w:val="007B1DB5"/>
    <w:rsid w:val="007B298B"/>
    <w:rsid w:val="007B548F"/>
    <w:rsid w:val="007B5627"/>
    <w:rsid w:val="007B643D"/>
    <w:rsid w:val="007B7177"/>
    <w:rsid w:val="007C6CB9"/>
    <w:rsid w:val="007D0899"/>
    <w:rsid w:val="007D2FE7"/>
    <w:rsid w:val="007D51AA"/>
    <w:rsid w:val="007E64D8"/>
    <w:rsid w:val="0081044A"/>
    <w:rsid w:val="00810ADA"/>
    <w:rsid w:val="00827375"/>
    <w:rsid w:val="00827C51"/>
    <w:rsid w:val="00831302"/>
    <w:rsid w:val="00834AD4"/>
    <w:rsid w:val="0084091E"/>
    <w:rsid w:val="00843FC1"/>
    <w:rsid w:val="00844DB5"/>
    <w:rsid w:val="00853677"/>
    <w:rsid w:val="00856F60"/>
    <w:rsid w:val="00861EF9"/>
    <w:rsid w:val="0086537F"/>
    <w:rsid w:val="00870A28"/>
    <w:rsid w:val="00871A71"/>
    <w:rsid w:val="00883FFD"/>
    <w:rsid w:val="00885A2C"/>
    <w:rsid w:val="008973EF"/>
    <w:rsid w:val="008A0324"/>
    <w:rsid w:val="008A5811"/>
    <w:rsid w:val="008A7F90"/>
    <w:rsid w:val="008C08C6"/>
    <w:rsid w:val="008C4230"/>
    <w:rsid w:val="008C53DA"/>
    <w:rsid w:val="008D120F"/>
    <w:rsid w:val="008D794B"/>
    <w:rsid w:val="008D7F05"/>
    <w:rsid w:val="008E1349"/>
    <w:rsid w:val="008E3BA0"/>
    <w:rsid w:val="008E5EF1"/>
    <w:rsid w:val="008F4F5C"/>
    <w:rsid w:val="008F562D"/>
    <w:rsid w:val="008F5D1E"/>
    <w:rsid w:val="00901153"/>
    <w:rsid w:val="009022C4"/>
    <w:rsid w:val="00903553"/>
    <w:rsid w:val="00904F31"/>
    <w:rsid w:val="00907EA5"/>
    <w:rsid w:val="009216E3"/>
    <w:rsid w:val="00927037"/>
    <w:rsid w:val="00932180"/>
    <w:rsid w:val="009353A0"/>
    <w:rsid w:val="009358E0"/>
    <w:rsid w:val="00936C2B"/>
    <w:rsid w:val="00940F0C"/>
    <w:rsid w:val="0094123B"/>
    <w:rsid w:val="00942267"/>
    <w:rsid w:val="00947E55"/>
    <w:rsid w:val="0095252D"/>
    <w:rsid w:val="0095270A"/>
    <w:rsid w:val="00954C62"/>
    <w:rsid w:val="00955EEF"/>
    <w:rsid w:val="009579FE"/>
    <w:rsid w:val="00966148"/>
    <w:rsid w:val="00966771"/>
    <w:rsid w:val="0097020F"/>
    <w:rsid w:val="0097601D"/>
    <w:rsid w:val="00976B9A"/>
    <w:rsid w:val="00980728"/>
    <w:rsid w:val="00982ECC"/>
    <w:rsid w:val="009855A9"/>
    <w:rsid w:val="00995CAA"/>
    <w:rsid w:val="009A29BD"/>
    <w:rsid w:val="009A3CC5"/>
    <w:rsid w:val="009A43EE"/>
    <w:rsid w:val="009A5DC1"/>
    <w:rsid w:val="009B2253"/>
    <w:rsid w:val="009B3A9A"/>
    <w:rsid w:val="009B3B8E"/>
    <w:rsid w:val="009D3126"/>
    <w:rsid w:val="009D5E39"/>
    <w:rsid w:val="009D797B"/>
    <w:rsid w:val="009E3D7E"/>
    <w:rsid w:val="009E552B"/>
    <w:rsid w:val="009F020D"/>
    <w:rsid w:val="009F1CFC"/>
    <w:rsid w:val="009F2DCA"/>
    <w:rsid w:val="009F6667"/>
    <w:rsid w:val="00A057B9"/>
    <w:rsid w:val="00A063E4"/>
    <w:rsid w:val="00A07B23"/>
    <w:rsid w:val="00A12C3C"/>
    <w:rsid w:val="00A20FD2"/>
    <w:rsid w:val="00A21F5F"/>
    <w:rsid w:val="00A23047"/>
    <w:rsid w:val="00A266C8"/>
    <w:rsid w:val="00A27132"/>
    <w:rsid w:val="00A345D0"/>
    <w:rsid w:val="00A347D2"/>
    <w:rsid w:val="00A407ED"/>
    <w:rsid w:val="00A474D8"/>
    <w:rsid w:val="00A551BF"/>
    <w:rsid w:val="00A57089"/>
    <w:rsid w:val="00A61BCB"/>
    <w:rsid w:val="00A664A2"/>
    <w:rsid w:val="00A70157"/>
    <w:rsid w:val="00A703A7"/>
    <w:rsid w:val="00A7323C"/>
    <w:rsid w:val="00A7664A"/>
    <w:rsid w:val="00A836EB"/>
    <w:rsid w:val="00A868FC"/>
    <w:rsid w:val="00A87B4E"/>
    <w:rsid w:val="00AA59FD"/>
    <w:rsid w:val="00AA7E0C"/>
    <w:rsid w:val="00AB3E35"/>
    <w:rsid w:val="00AB417A"/>
    <w:rsid w:val="00AB703E"/>
    <w:rsid w:val="00AD04C5"/>
    <w:rsid w:val="00AD180B"/>
    <w:rsid w:val="00AD2CA6"/>
    <w:rsid w:val="00AD6115"/>
    <w:rsid w:val="00AE0312"/>
    <w:rsid w:val="00AE32D4"/>
    <w:rsid w:val="00AF0A1D"/>
    <w:rsid w:val="00AF13DF"/>
    <w:rsid w:val="00AF29BC"/>
    <w:rsid w:val="00AF48FD"/>
    <w:rsid w:val="00AF51D4"/>
    <w:rsid w:val="00AF70D3"/>
    <w:rsid w:val="00B10288"/>
    <w:rsid w:val="00B11B03"/>
    <w:rsid w:val="00B16525"/>
    <w:rsid w:val="00B2166B"/>
    <w:rsid w:val="00B25E59"/>
    <w:rsid w:val="00B3117D"/>
    <w:rsid w:val="00B367FE"/>
    <w:rsid w:val="00B37452"/>
    <w:rsid w:val="00B40284"/>
    <w:rsid w:val="00B46AD7"/>
    <w:rsid w:val="00B50278"/>
    <w:rsid w:val="00B50D90"/>
    <w:rsid w:val="00B51AD7"/>
    <w:rsid w:val="00B6105C"/>
    <w:rsid w:val="00B63762"/>
    <w:rsid w:val="00B65766"/>
    <w:rsid w:val="00B732FF"/>
    <w:rsid w:val="00B7551F"/>
    <w:rsid w:val="00B82D54"/>
    <w:rsid w:val="00B833A9"/>
    <w:rsid w:val="00B86164"/>
    <w:rsid w:val="00B929DC"/>
    <w:rsid w:val="00B940F7"/>
    <w:rsid w:val="00B9527E"/>
    <w:rsid w:val="00BA2BC2"/>
    <w:rsid w:val="00BA743B"/>
    <w:rsid w:val="00BC3BE1"/>
    <w:rsid w:val="00BC4A81"/>
    <w:rsid w:val="00BC4E67"/>
    <w:rsid w:val="00BC51BB"/>
    <w:rsid w:val="00BD0CE1"/>
    <w:rsid w:val="00BD2695"/>
    <w:rsid w:val="00BD35C7"/>
    <w:rsid w:val="00BE24D7"/>
    <w:rsid w:val="00BE3112"/>
    <w:rsid w:val="00BE6E51"/>
    <w:rsid w:val="00BF0660"/>
    <w:rsid w:val="00BF06AF"/>
    <w:rsid w:val="00C035E3"/>
    <w:rsid w:val="00C03639"/>
    <w:rsid w:val="00C04B20"/>
    <w:rsid w:val="00C10D26"/>
    <w:rsid w:val="00C2138F"/>
    <w:rsid w:val="00C24F43"/>
    <w:rsid w:val="00C26755"/>
    <w:rsid w:val="00C27B93"/>
    <w:rsid w:val="00C27C3A"/>
    <w:rsid w:val="00C41E6E"/>
    <w:rsid w:val="00C43AE5"/>
    <w:rsid w:val="00C45925"/>
    <w:rsid w:val="00C525B5"/>
    <w:rsid w:val="00C54681"/>
    <w:rsid w:val="00C55608"/>
    <w:rsid w:val="00C55892"/>
    <w:rsid w:val="00C55DEC"/>
    <w:rsid w:val="00C729F9"/>
    <w:rsid w:val="00C7447B"/>
    <w:rsid w:val="00C75F2D"/>
    <w:rsid w:val="00C87E3A"/>
    <w:rsid w:val="00C87E72"/>
    <w:rsid w:val="00C927B2"/>
    <w:rsid w:val="00C94B39"/>
    <w:rsid w:val="00C967BB"/>
    <w:rsid w:val="00C96F87"/>
    <w:rsid w:val="00CA05F3"/>
    <w:rsid w:val="00CA2088"/>
    <w:rsid w:val="00CA32F5"/>
    <w:rsid w:val="00CA39A9"/>
    <w:rsid w:val="00CA59EF"/>
    <w:rsid w:val="00CB421C"/>
    <w:rsid w:val="00CB720D"/>
    <w:rsid w:val="00CC45BD"/>
    <w:rsid w:val="00CC481C"/>
    <w:rsid w:val="00CC5366"/>
    <w:rsid w:val="00CD25A3"/>
    <w:rsid w:val="00CD2A55"/>
    <w:rsid w:val="00CD3C47"/>
    <w:rsid w:val="00CD3F2E"/>
    <w:rsid w:val="00CE41FE"/>
    <w:rsid w:val="00D00F1D"/>
    <w:rsid w:val="00D01E6F"/>
    <w:rsid w:val="00D0236F"/>
    <w:rsid w:val="00D12256"/>
    <w:rsid w:val="00D127AD"/>
    <w:rsid w:val="00D13305"/>
    <w:rsid w:val="00D13C3F"/>
    <w:rsid w:val="00D176FF"/>
    <w:rsid w:val="00D24427"/>
    <w:rsid w:val="00D253D6"/>
    <w:rsid w:val="00D25F89"/>
    <w:rsid w:val="00D33985"/>
    <w:rsid w:val="00D33CC6"/>
    <w:rsid w:val="00D3421F"/>
    <w:rsid w:val="00D34DB1"/>
    <w:rsid w:val="00D424C3"/>
    <w:rsid w:val="00D458FC"/>
    <w:rsid w:val="00D45C5C"/>
    <w:rsid w:val="00D52409"/>
    <w:rsid w:val="00D5281E"/>
    <w:rsid w:val="00D53ABB"/>
    <w:rsid w:val="00D54B1F"/>
    <w:rsid w:val="00D61E8B"/>
    <w:rsid w:val="00D65EFE"/>
    <w:rsid w:val="00D66A37"/>
    <w:rsid w:val="00D70CE0"/>
    <w:rsid w:val="00D70FFA"/>
    <w:rsid w:val="00D940CA"/>
    <w:rsid w:val="00DB14A3"/>
    <w:rsid w:val="00DB5135"/>
    <w:rsid w:val="00DC0F6A"/>
    <w:rsid w:val="00DC3AD9"/>
    <w:rsid w:val="00DC52CA"/>
    <w:rsid w:val="00DC683A"/>
    <w:rsid w:val="00DD381E"/>
    <w:rsid w:val="00DE1824"/>
    <w:rsid w:val="00DE3DA2"/>
    <w:rsid w:val="00DF3861"/>
    <w:rsid w:val="00DF7BDA"/>
    <w:rsid w:val="00E05B9E"/>
    <w:rsid w:val="00E06DCE"/>
    <w:rsid w:val="00E10515"/>
    <w:rsid w:val="00E14F55"/>
    <w:rsid w:val="00E171B5"/>
    <w:rsid w:val="00E22374"/>
    <w:rsid w:val="00E300A5"/>
    <w:rsid w:val="00E30F0B"/>
    <w:rsid w:val="00E3192E"/>
    <w:rsid w:val="00E517BA"/>
    <w:rsid w:val="00E517FA"/>
    <w:rsid w:val="00E518E2"/>
    <w:rsid w:val="00E53328"/>
    <w:rsid w:val="00E53C3F"/>
    <w:rsid w:val="00E55E5D"/>
    <w:rsid w:val="00E60A93"/>
    <w:rsid w:val="00E64114"/>
    <w:rsid w:val="00E70F74"/>
    <w:rsid w:val="00E7732E"/>
    <w:rsid w:val="00E81B00"/>
    <w:rsid w:val="00E87430"/>
    <w:rsid w:val="00E90454"/>
    <w:rsid w:val="00E92D5F"/>
    <w:rsid w:val="00E935C9"/>
    <w:rsid w:val="00E9702E"/>
    <w:rsid w:val="00EA1A96"/>
    <w:rsid w:val="00EA1CB9"/>
    <w:rsid w:val="00EA3009"/>
    <w:rsid w:val="00EA3E4A"/>
    <w:rsid w:val="00EA6E06"/>
    <w:rsid w:val="00EB0ADA"/>
    <w:rsid w:val="00EB7E3D"/>
    <w:rsid w:val="00EC2B2D"/>
    <w:rsid w:val="00EC6549"/>
    <w:rsid w:val="00ED5B8C"/>
    <w:rsid w:val="00ED6095"/>
    <w:rsid w:val="00EF03A9"/>
    <w:rsid w:val="00EF3DC4"/>
    <w:rsid w:val="00F00408"/>
    <w:rsid w:val="00F032B6"/>
    <w:rsid w:val="00F046DF"/>
    <w:rsid w:val="00F04C8A"/>
    <w:rsid w:val="00F0699F"/>
    <w:rsid w:val="00F07A2A"/>
    <w:rsid w:val="00F14AAB"/>
    <w:rsid w:val="00F15807"/>
    <w:rsid w:val="00F16E85"/>
    <w:rsid w:val="00F170A4"/>
    <w:rsid w:val="00F17C44"/>
    <w:rsid w:val="00F211E8"/>
    <w:rsid w:val="00F24092"/>
    <w:rsid w:val="00F32EBA"/>
    <w:rsid w:val="00F340FA"/>
    <w:rsid w:val="00F34D29"/>
    <w:rsid w:val="00F4661E"/>
    <w:rsid w:val="00F53214"/>
    <w:rsid w:val="00F537C4"/>
    <w:rsid w:val="00F5405F"/>
    <w:rsid w:val="00F55649"/>
    <w:rsid w:val="00F646BC"/>
    <w:rsid w:val="00F660DC"/>
    <w:rsid w:val="00F6792E"/>
    <w:rsid w:val="00F67A57"/>
    <w:rsid w:val="00F71EB5"/>
    <w:rsid w:val="00F769B3"/>
    <w:rsid w:val="00F80EF0"/>
    <w:rsid w:val="00F9136A"/>
    <w:rsid w:val="00F925B9"/>
    <w:rsid w:val="00F94918"/>
    <w:rsid w:val="00F9491A"/>
    <w:rsid w:val="00F9517E"/>
    <w:rsid w:val="00F96419"/>
    <w:rsid w:val="00F97E9A"/>
    <w:rsid w:val="00FA0E43"/>
    <w:rsid w:val="00FA5108"/>
    <w:rsid w:val="00FA633E"/>
    <w:rsid w:val="00FC112E"/>
    <w:rsid w:val="00FC118C"/>
    <w:rsid w:val="00FC59A5"/>
    <w:rsid w:val="00FC62A7"/>
    <w:rsid w:val="00FC7778"/>
    <w:rsid w:val="00FC7FBC"/>
    <w:rsid w:val="00FD3108"/>
    <w:rsid w:val="00FD3F0E"/>
    <w:rsid w:val="00FD5A2E"/>
    <w:rsid w:val="00FE0DA9"/>
    <w:rsid w:val="00FE2873"/>
    <w:rsid w:val="00FE2B6F"/>
    <w:rsid w:val="00FE4B43"/>
    <w:rsid w:val="00FE576D"/>
    <w:rsid w:val="00FF1D4E"/>
    <w:rsid w:val="00FF307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05215B"/>
  <w15:chartTrackingRefBased/>
  <w15:docId w15:val="{EBBD9085-3B22-4091-B668-7FFC1E63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1B5337" w:themeColor="accent3" w:themeShade="80"/>
        <w:bottom w:val="single" w:sz="12" w:space="1" w:color="1B5337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B5337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55F5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1521B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627CE3"/>
    <w:pPr>
      <w:numPr>
        <w:numId w:val="18"/>
      </w:numPr>
      <w:ind w:left="720"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55F51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4D671B" w:themeColor="accent1" w:themeShade="80" w:shadow="1"/>
        <w:left w:val="single" w:sz="2" w:space="10" w:color="4D671B" w:themeColor="accent1" w:themeShade="80" w:shadow="1"/>
        <w:bottom w:val="single" w:sz="2" w:space="10" w:color="4D671B" w:themeColor="accent1" w:themeShade="80" w:shadow="1"/>
        <w:right w:val="single" w:sz="2" w:space="10" w:color="4D671B" w:themeColor="accent1" w:themeShade="80" w:shadow="1"/>
      </w:pBdr>
      <w:ind w:left="1152" w:right="1152"/>
    </w:pPr>
    <w:rPr>
      <w:i/>
      <w:iCs/>
      <w:color w:val="4D671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55F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55F51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77B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55F51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4C661A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4C661A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EE7B0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4D671B" w:themeColor="accent1" w:themeShade="80"/>
        <w:bottom w:val="single" w:sz="4" w:space="10" w:color="4D671B" w:themeColor="accent1" w:themeShade="80"/>
      </w:pBdr>
      <w:spacing w:before="360" w:after="360"/>
      <w:jc w:val="center"/>
    </w:pPr>
    <w:rPr>
      <w:i/>
      <w:iCs/>
      <w:color w:val="4D671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4D671B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4D671B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"/>
    <w:unhideWhenUsed/>
    <w:qFormat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1B5337" w:themeColor="accent3" w:themeShade="80"/>
      </w:pBdr>
      <w:outlineLvl w:val="9"/>
    </w:pPr>
    <w:rPr>
      <w:szCs w:val="32"/>
    </w:rPr>
  </w:style>
  <w:style w:type="numbering" w:customStyle="1" w:styleId="Bullets">
    <w:name w:val="Bullets"/>
    <w:rsid w:val="003A71ED"/>
    <w:pPr>
      <w:numPr>
        <w:numId w:val="21"/>
      </w:numPr>
    </w:pPr>
  </w:style>
  <w:style w:type="paragraph" w:customStyle="1" w:styleId="BodyA">
    <w:name w:val="Body A"/>
    <w:rsid w:val="005B4EBB"/>
    <w:pPr>
      <w:pBdr>
        <w:top w:val="nil"/>
        <w:left w:val="nil"/>
        <w:bottom w:val="nil"/>
        <w:right w:val="nil"/>
        <w:between w:val="nil"/>
        <w:bar w:val="nil"/>
      </w:pBdr>
      <w:spacing w:before="160" w:after="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0">
    <w:name w:val="Bullets.0"/>
    <w:rsid w:val="00643298"/>
    <w:pPr>
      <w:numPr>
        <w:numId w:val="25"/>
      </w:numPr>
    </w:pPr>
  </w:style>
  <w:style w:type="character" w:customStyle="1" w:styleId="apple-converted-space">
    <w:name w:val="apple-converted-space"/>
    <w:basedOn w:val="DefaultParagraphFont"/>
    <w:rsid w:val="00D0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VanEato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87D0EA8D345D985C1C45F57C6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D19A-8A0C-4C8A-B468-A4F7349DC9E4}"/>
      </w:docPartPr>
      <w:docPartBody>
        <w:p w:rsidR="009F343E" w:rsidRDefault="007D7180">
          <w:pPr>
            <w:pStyle w:val="C7D87D0EA8D345D985C1C45F57C642A9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3723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E"/>
    <w:rsid w:val="000F3608"/>
    <w:rsid w:val="00180CD1"/>
    <w:rsid w:val="001E086E"/>
    <w:rsid w:val="002B57D0"/>
    <w:rsid w:val="003273E1"/>
    <w:rsid w:val="00336B30"/>
    <w:rsid w:val="00372414"/>
    <w:rsid w:val="00393502"/>
    <w:rsid w:val="003D6A40"/>
    <w:rsid w:val="004677AA"/>
    <w:rsid w:val="00474196"/>
    <w:rsid w:val="0049647F"/>
    <w:rsid w:val="00532605"/>
    <w:rsid w:val="005C527F"/>
    <w:rsid w:val="00605DD5"/>
    <w:rsid w:val="00677B1E"/>
    <w:rsid w:val="006931C3"/>
    <w:rsid w:val="006D35D2"/>
    <w:rsid w:val="006D5664"/>
    <w:rsid w:val="006F1C93"/>
    <w:rsid w:val="0075099C"/>
    <w:rsid w:val="007C3E35"/>
    <w:rsid w:val="007D7180"/>
    <w:rsid w:val="007F5590"/>
    <w:rsid w:val="00821CEA"/>
    <w:rsid w:val="0083323A"/>
    <w:rsid w:val="0086128E"/>
    <w:rsid w:val="0089150B"/>
    <w:rsid w:val="009E4874"/>
    <w:rsid w:val="009F343E"/>
    <w:rsid w:val="00AE35B6"/>
    <w:rsid w:val="00B93984"/>
    <w:rsid w:val="00BC014A"/>
    <w:rsid w:val="00C04EB2"/>
    <w:rsid w:val="00C81168"/>
    <w:rsid w:val="00C90888"/>
    <w:rsid w:val="00CB6030"/>
    <w:rsid w:val="00CF74F4"/>
    <w:rsid w:val="00D205F0"/>
    <w:rsid w:val="00D36B69"/>
    <w:rsid w:val="00D43A55"/>
    <w:rsid w:val="00DB747D"/>
    <w:rsid w:val="00E109FA"/>
    <w:rsid w:val="00E36F2D"/>
    <w:rsid w:val="00E47499"/>
    <w:rsid w:val="00E87F15"/>
    <w:rsid w:val="00ED572A"/>
    <w:rsid w:val="00F73648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7D87D0EA8D345D985C1C45F57C642A9">
    <w:name w:val="C7D87D0EA8D345D985C1C45F57C642A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1B0B-CC95-4C9B-83A1-764B1A98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VanEaton</dc:creator>
  <cp:lastModifiedBy>Phyllis Fogle</cp:lastModifiedBy>
  <cp:revision>2</cp:revision>
  <cp:lastPrinted>2023-12-06T22:23:00Z</cp:lastPrinted>
  <dcterms:created xsi:type="dcterms:W3CDTF">2024-04-19T17:30:00Z</dcterms:created>
  <dcterms:modified xsi:type="dcterms:W3CDTF">2024-04-19T17:30:00Z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