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310D" w14:textId="77777777" w:rsidR="002E38D3" w:rsidRDefault="00000000">
      <w:pPr>
        <w:pStyle w:val="Title"/>
      </w:pPr>
      <w:r>
        <w:t>Meadow Creek HOA Board Meeting Minutes</w:t>
      </w:r>
    </w:p>
    <w:p w14:paraId="0BB16018" w14:textId="77777777" w:rsidR="002E38D3" w:rsidRDefault="00000000">
      <w:r>
        <w:t>Date: March 4, 2026</w:t>
      </w:r>
    </w:p>
    <w:p w14:paraId="2EC03E2E" w14:textId="77777777" w:rsidR="002E38D3" w:rsidRDefault="00000000">
      <w:r>
        <w:t>Location: Meadow Creek HOA</w:t>
      </w:r>
    </w:p>
    <w:p w14:paraId="201E2CCD" w14:textId="77777777" w:rsidR="002E38D3" w:rsidRDefault="00000000">
      <w:r>
        <w:t>Time: 6:00 p.m.</w:t>
      </w:r>
    </w:p>
    <w:p w14:paraId="40A96FE4" w14:textId="77777777" w:rsidR="002E38D3" w:rsidRDefault="00000000">
      <w:pPr>
        <w:pStyle w:val="Heading1"/>
      </w:pPr>
      <w:r>
        <w:t>Attendance</w:t>
      </w:r>
    </w:p>
    <w:p w14:paraId="3F36593E" w14:textId="77777777" w:rsidR="002E38D3" w:rsidRDefault="00000000">
      <w:r>
        <w:t>Nick Donlon, Kim Barickman, Shawn Davis, David Shipley, Cindy Graham, Cassie Hart, Phyllis Fogle, Larry Fogle, Theresa Frazier</w:t>
      </w:r>
    </w:p>
    <w:p w14:paraId="230A6A14" w14:textId="77777777" w:rsidR="002E38D3" w:rsidRDefault="00000000">
      <w:pPr>
        <w:pStyle w:val="Heading1"/>
      </w:pPr>
      <w:r>
        <w:t>Call to Order</w:t>
      </w:r>
    </w:p>
    <w:p w14:paraId="619450D6" w14:textId="77777777" w:rsidR="002E38D3" w:rsidRDefault="00000000">
      <w:r>
        <w:t>The meeting was called to order at 6:00 p.m.</w:t>
      </w:r>
    </w:p>
    <w:p w14:paraId="11EE1E34" w14:textId="77777777" w:rsidR="002E38D3" w:rsidRDefault="00000000">
      <w:pPr>
        <w:pStyle w:val="Heading1"/>
      </w:pPr>
      <w:r>
        <w:t>Secretary’s Report</w:t>
      </w:r>
    </w:p>
    <w:p w14:paraId="7709590D" w14:textId="77777777" w:rsidR="002E38D3" w:rsidRDefault="00000000">
      <w:r>
        <w:t>Minutes from the previous meeting were read by Cassie Hart. A motion to approve the minutes was made by David Shipley and seconded by Kim Barickman. The minutes were approved.</w:t>
      </w:r>
    </w:p>
    <w:p w14:paraId="3CAA2F59" w14:textId="77777777" w:rsidR="002E38D3" w:rsidRDefault="00000000">
      <w:pPr>
        <w:pStyle w:val="Heading1"/>
      </w:pPr>
      <w:r>
        <w:t>Treasurer’s Report</w:t>
      </w:r>
    </w:p>
    <w:p w14:paraId="67E74B43" w14:textId="77777777" w:rsidR="002E38D3" w:rsidRDefault="00000000">
      <w:r>
        <w:t>The Treasurer’s Report was presented to the board and reviewed. A motion to approve the Treasurer’s Report was made by Cassie Hart and seconded by Kim Barickman. The motion carried.</w:t>
      </w:r>
    </w:p>
    <w:p w14:paraId="2F3F32B1" w14:textId="77777777" w:rsidR="002E38D3" w:rsidRDefault="00000000">
      <w:pPr>
        <w:pStyle w:val="Heading1"/>
      </w:pPr>
      <w:r>
        <w:t>Old Business</w:t>
      </w:r>
    </w:p>
    <w:p w14:paraId="2688729D" w14:textId="77777777" w:rsidR="002E38D3" w:rsidRDefault="00000000">
      <w:r>
        <w:t>Pool supplies have been ordered, and it was confirmed that the pool can be emptied, cleaned, and refilled per Jim Ecker. The board discussed the maintenance contract, which will be split between pool and grounds for a total of $9,500, with $6,500 allocated to pool maintenance and $3,000 to grounds maintenance. Samantha Rothschild will be asked if she is interested in managing both portions of the contract, and the board reserves the right to terminate either portion if necessary.</w:t>
      </w:r>
      <w:r>
        <w:br/>
      </w:r>
      <w:r>
        <w:br/>
        <w:t>The annual pool clean-up event is scheduled for May 2nd. The board discussed scaling back refreshments this year, with plans to provide bottled water and Gatorade, and possibly pizza depending on attendance.</w:t>
      </w:r>
      <w:r>
        <w:br/>
      </w:r>
      <w:r>
        <w:lastRenderedPageBreak/>
        <w:br/>
        <w:t>The board discussed the gutter installation for the bath house and decided not to install gutters on the north side, resulting in a $1,100 reduction in the project cost. Shawn Davis is working with Jay Pothower to remove electrical components in preparation for the gutter work. Contractors have been instructed to complete all cement and dirt work by May 1st. Mud jacking will not be completed this year and will instead be reassessed at the end of the season.</w:t>
      </w:r>
      <w:r>
        <w:br/>
      </w:r>
      <w:r>
        <w:br/>
        <w:t>The new walkway in front of the pool is expected to be completed this week, and the contractor will be reaching out for final payment in the amount of $700.</w:t>
      </w:r>
      <w:r>
        <w:br/>
      </w:r>
      <w:r>
        <w:br/>
        <w:t>The board discussed several updates to the HOA website, including adding the calendar, uploading meeting minutes, updating the banner, adding a pool reservation form, and ensuring pool rules are clearly posted.</w:t>
      </w:r>
      <w:r>
        <w:br/>
      </w:r>
      <w:r>
        <w:br/>
        <w:t>Larry Fogle is researching updated pool signage. The board discussed implementing clear pool rules, including a maximum capacity of 80 swimmers and installing no trespassing signs around the pool fence. The locks on the pool gate will be changed, and David Shipley will obtain quotes for new locks and keys. This update will be included in the upcoming newsletter.</w:t>
      </w:r>
      <w:r>
        <w:br/>
      </w:r>
      <w:r>
        <w:br/>
        <w:t>It was noted that the gasket responsible for catching large debris needs to be replaced. Samantha also recommended upgrading the chlorinator to a unit capable of handling 200,000 gallons. David Shipley will follow up with Plebian Pools.</w:t>
      </w:r>
    </w:p>
    <w:p w14:paraId="5BA1C15B" w14:textId="77777777" w:rsidR="002E38D3" w:rsidRDefault="00000000">
      <w:pPr>
        <w:pStyle w:val="Heading1"/>
      </w:pPr>
      <w:r>
        <w:t>New Business</w:t>
      </w:r>
    </w:p>
    <w:p w14:paraId="6783B578" w14:textId="77777777" w:rsidR="002E38D3" w:rsidRDefault="00000000">
      <w:r>
        <w:t>The board discussed the pool manager position and identified Samantha Rothschild as a potential candidate. The role may include both pool and lawn care responsibilities, including maintenance of areas inside and outside the pool and entrances to South Park and North Park.</w:t>
      </w:r>
      <w:r>
        <w:br/>
      </w:r>
      <w:r>
        <w:br/>
        <w:t>Samantha noted that three sprinkler zones are not functioning properly. David Shipley will coordinate repairs to the sprinkler system. The pool water key system also needs to be evaluated.</w:t>
      </w:r>
      <w:r>
        <w:br/>
      </w:r>
      <w:r>
        <w:br/>
        <w:t>The board discussed ongoing grounds maintenance, including fertilizing, weed and feed applications, reseeding in the fall, and continued weed control.</w:t>
      </w:r>
    </w:p>
    <w:p w14:paraId="42D5AEA2" w14:textId="77777777" w:rsidR="002E38D3" w:rsidRDefault="00000000">
      <w:pPr>
        <w:pStyle w:val="Heading1"/>
      </w:pPr>
      <w:r>
        <w:t>Adjournment</w:t>
      </w:r>
    </w:p>
    <w:p w14:paraId="1A99683A" w14:textId="77777777" w:rsidR="002E38D3" w:rsidRDefault="00000000">
      <w:r>
        <w:t>The meeting was adjourned.</w:t>
      </w:r>
    </w:p>
    <w:sectPr w:rsidR="002E38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3418472">
    <w:abstractNumId w:val="8"/>
  </w:num>
  <w:num w:numId="2" w16cid:durableId="1997108374">
    <w:abstractNumId w:val="6"/>
  </w:num>
  <w:num w:numId="3" w16cid:durableId="1037313129">
    <w:abstractNumId w:val="5"/>
  </w:num>
  <w:num w:numId="4" w16cid:durableId="1031876569">
    <w:abstractNumId w:val="4"/>
  </w:num>
  <w:num w:numId="5" w16cid:durableId="1979990642">
    <w:abstractNumId w:val="7"/>
  </w:num>
  <w:num w:numId="6" w16cid:durableId="371076297">
    <w:abstractNumId w:val="3"/>
  </w:num>
  <w:num w:numId="7" w16cid:durableId="1213347652">
    <w:abstractNumId w:val="2"/>
  </w:num>
  <w:num w:numId="8" w16cid:durableId="843781018">
    <w:abstractNumId w:val="1"/>
  </w:num>
  <w:num w:numId="9" w16cid:durableId="73316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38D3"/>
    <w:rsid w:val="00326F90"/>
    <w:rsid w:val="009C5E47"/>
    <w:rsid w:val="00AA1D8D"/>
    <w:rsid w:val="00B47730"/>
    <w:rsid w:val="00BA65A4"/>
    <w:rsid w:val="00CB0664"/>
    <w:rsid w:val="00D164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A288C"/>
  <w14:defaultImageDpi w14:val="300"/>
  <w15:docId w15:val="{AF57BD7D-1DEB-44E6-A2F1-5E37D9A3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2939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Cassie Hart</cp:lastModifiedBy>
  <cp:revision>3</cp:revision>
  <dcterms:created xsi:type="dcterms:W3CDTF">2026-03-31T03:14:00Z</dcterms:created>
  <dcterms:modified xsi:type="dcterms:W3CDTF">2026-03-31T03:14:00Z</dcterms:modified>
  <cp:category/>
</cp:coreProperties>
</file>